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Pr="007D5598" w:rsidRDefault="007D5598" w:rsidP="007D5598">
      <w:pPr>
        <w:pStyle w:val="a3"/>
        <w:spacing w:before="0" w:beforeAutospacing="0" w:after="240" w:afterAutospacing="0"/>
        <w:jc w:val="center"/>
        <w:rPr>
          <w:b/>
          <w:sz w:val="48"/>
          <w:szCs w:val="48"/>
        </w:rPr>
      </w:pPr>
      <w:bookmarkStart w:id="0" w:name="_GoBack"/>
      <w:r w:rsidRPr="007D5598">
        <w:rPr>
          <w:b/>
          <w:sz w:val="48"/>
          <w:szCs w:val="48"/>
        </w:rPr>
        <w:t>Консультация для родителей</w:t>
      </w:r>
    </w:p>
    <w:p w:rsidR="007D5598" w:rsidRPr="007D5598" w:rsidRDefault="007D5598" w:rsidP="007D5598">
      <w:pPr>
        <w:pStyle w:val="a3"/>
        <w:spacing w:before="0" w:beforeAutospacing="0" w:after="240" w:afterAutospacing="0"/>
        <w:jc w:val="center"/>
        <w:rPr>
          <w:b/>
          <w:sz w:val="48"/>
          <w:szCs w:val="48"/>
        </w:rPr>
      </w:pPr>
      <w:r w:rsidRPr="007D5598">
        <w:rPr>
          <w:b/>
          <w:sz w:val="48"/>
          <w:szCs w:val="48"/>
        </w:rPr>
        <w:t>«Скоро в школу»</w:t>
      </w:r>
    </w:p>
    <w:bookmarkEnd w:id="0"/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lastRenderedPageBreak/>
        <w:t>Поступление в школу – чрезвычайно ответственный момент, как для самого ребёнка, так и для его родителей.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Подготовить ребёнка к учебной деятельности таким образом, чтобы он был уверен в себе, не испытывал внутреннее напряжение в процессе обучения, был способен сконцентрировать внимание и длительно сохранять быстрый темп работы – сложная и ответственная задача.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Многое могут сделать для ребёнка в этом отношении родители – первые и самые важные его воспитатели. Помогите ребёнку развить и реализовать свои возможности.</w:t>
      </w:r>
      <w:r>
        <w:rPr>
          <w:color w:val="464646"/>
          <w:sz w:val="28"/>
          <w:szCs w:val="28"/>
        </w:rPr>
        <w:t xml:space="preserve"> </w:t>
      </w:r>
      <w:r w:rsidRPr="00921D1E">
        <w:rPr>
          <w:color w:val="464646"/>
          <w:sz w:val="28"/>
          <w:szCs w:val="28"/>
        </w:rPr>
        <w:t>Не жалейте затраченного времени. Оно многократно окупится. Дети переступят порог школы уверенными в своих силах, учение будет для них не тяжёлой обязанностью, а радостью, и у вас не будет оснований расстраиваться по поводу его успеваемости.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 xml:space="preserve">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 к школе, наличие у него интереса к школьно-учебной деятельности, т. е. </w:t>
      </w:r>
      <w:proofErr w:type="spellStart"/>
      <w:r w:rsidRPr="00921D1E">
        <w:rPr>
          <w:color w:val="464646"/>
          <w:sz w:val="28"/>
          <w:szCs w:val="28"/>
        </w:rPr>
        <w:t>сформированность</w:t>
      </w:r>
      <w:proofErr w:type="spellEnd"/>
      <w:r w:rsidRPr="00921D1E">
        <w:rPr>
          <w:color w:val="464646"/>
          <w:sz w:val="28"/>
          <w:szCs w:val="28"/>
        </w:rPr>
        <w:t xml:space="preserve"> школьной мотивации. Она включает в себя: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Наличие познавательных интересов (ребёнку нравится чтение книг, решение задач, выполнение других интеллектуальных заданий);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Понимание необходимости учения как обязательной, ответственной деятельности;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Минимальное стремление к игровым и прочим развлекательно-занимательным (дошкольным) элементам деятельности;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Эмоционально благополучное отношение к школе.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Сталкиваясь с нежеланием ребёнка что-то делать, в первую очередь думайте не о том, как заставить, а о том, как заинтересовать.</w:t>
      </w:r>
    </w:p>
    <w:p w:rsidR="007D5598" w:rsidRPr="00921D1E" w:rsidRDefault="007D5598" w:rsidP="007D559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Предоставляйте больше самостоятельности. Пусть ребёнок делает «открытия» сам, не спешите преподносить ему знания в готовом виде.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Старайтесь показывать необходимость каждого занятия, приводите примеры.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Связывайте новые знания с уже усвоенными, понятыми.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Задание не должно быть ни слишком трудным, ни слишком лёгким. Оно должно быть посильным.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Проявляйте сами интерес к занятиям, создавайте положительный эмоциональный фон.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lastRenderedPageBreak/>
        <w:t>Пусть ребёнок ощущает свои успехи, достижения. Отмечайте его «рост», терпение, старание.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Оценивайте объективно возможности и способности своего ребёнка. Старайтесь не сравнивать его с другими детьми, только – с самим собой.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 xml:space="preserve">Ещё до начала обучения в школе у ребёнка постепенно формируется произвольное внимание. Оно развивается довольно интенсивно, если взрослые оказывают ребёнку помощь. Развитие произвольного внимания тесно связано с развитием ответственности, что предполагает тщательное выполнение любого задания – как интересного, так и неинтересного. Хороший уровень </w:t>
      </w:r>
      <w:proofErr w:type="spellStart"/>
      <w:r w:rsidRPr="00921D1E">
        <w:rPr>
          <w:color w:val="464646"/>
          <w:sz w:val="28"/>
          <w:szCs w:val="28"/>
        </w:rPr>
        <w:t>сформированности</w:t>
      </w:r>
      <w:proofErr w:type="spellEnd"/>
      <w:r w:rsidRPr="00921D1E">
        <w:rPr>
          <w:color w:val="464646"/>
          <w:sz w:val="28"/>
          <w:szCs w:val="28"/>
        </w:rPr>
        <w:t xml:space="preserve"> внимания у ребёнка свидетельствует и о развитии у него самоконтроля.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Упражнение на развитие произвольного внимания.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Ребёнку дают лист бумаги, цветные карандаши и просят нарисовать в ряд 10 треугольников. Когда эта работа будет завершена, ребёнка предупреждают о необходимости быть внимательным, так как инструкция произносится только один раз: Будь внимательным, заштрихуй красным карандашом третий, седьмой и девятый треугольники». Если ребёнок спрашивает, что делать дальше, ответьте, что пусть он делает так, как понял.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 xml:space="preserve">Если ребёнок справился с заданием, можно продолжить выполнение заданий, придумывая и постепенно </w:t>
      </w:r>
      <w:proofErr w:type="spellStart"/>
      <w:r w:rsidRPr="00921D1E">
        <w:rPr>
          <w:i/>
          <w:iCs/>
          <w:color w:val="464646"/>
          <w:sz w:val="28"/>
          <w:szCs w:val="28"/>
        </w:rPr>
        <w:t>усложняяусловия</w:t>
      </w:r>
      <w:proofErr w:type="spellEnd"/>
      <w:r w:rsidRPr="00921D1E">
        <w:rPr>
          <w:i/>
          <w:iCs/>
          <w:color w:val="464646"/>
          <w:sz w:val="28"/>
          <w:szCs w:val="28"/>
        </w:rPr>
        <w:t>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В старшем дошкольном возрасте дети хорошо различают цвет и форму предмета. Узнав названия геометрических фигур, они свободно оперируют соответствующими формами, находя их в знакомых вещах: «Дверь – это прямоугольник и т. д.». По силуэту или незначительным деталям ребёнок определяет предмет и различает его величину, форму, удалённость и пр. Ребёнок использует многообразные обозначения пространственных отношений: «Надо спуститься вниз, потом повернуть направо, дойти до угла, повернуть налево, перейти на другую сторону». Дети ориентируются во времени суток, в оценке разных промежутков времени (неделя, месяц, время года, часы, минуты, секунды).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Упражнение на развитие точности восприятия: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«Дорисуй фигуры».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Ребенку показывают рисунки, на которых линиями изображены различные геометрические фигуры, но они не дорисованы. Попросите ребёнка дорисовать их.</w:t>
      </w:r>
    </w:p>
    <w:p w:rsidR="007D5598" w:rsidRPr="00921D1E" w:rsidRDefault="007D5598" w:rsidP="007D559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lastRenderedPageBreak/>
        <w:t>Различные игры, конструирование, лепка, рисование, чтение, обобщение и т. д., то есть всё то, чем занимается ребёнок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 Ребёнок может понять главную мысль предложения, текста, картинки, объединить несколько картинок на основе общего признака, разложить картинки на группы по существенному признаку и т. д.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Упражнение на развитие словесно-логического мышления: «Определи понятие».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Ребёнку предлагаются следующие наборы слов: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Велосипед, кнопка, книжка, плащ, перья, друг, двигаться, объединять, бить, тупой.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Самолёт, гвоздь газета, зонтик, мех, герой, качаться, соединять, кусать, острый.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Автомобиль, шуруп, журнал, сапоги, чешуя, трус, бежать, связывать, щипать, колючий.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Автобус, скрепка, письмо, шляпа, пух, ябеда, вертеться, складывать, толкать, режущий.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Мотоцикл, прищепка, афиша, ботинки, шкура, враг, спотыкаться, собирать, ударять, шершавый.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 xml:space="preserve">Попросите ребёнка представить себе человека, который не знает значения ни одного из этих слов. Далее вы говорите: «Постарайся объяснить этому человеку, что означает каждое слово, </w:t>
      </w:r>
      <w:proofErr w:type="gramStart"/>
      <w:r w:rsidRPr="00921D1E">
        <w:rPr>
          <w:i/>
          <w:iCs/>
          <w:color w:val="464646"/>
          <w:sz w:val="28"/>
          <w:szCs w:val="28"/>
        </w:rPr>
        <w:t>например</w:t>
      </w:r>
      <w:proofErr w:type="gramEnd"/>
      <w:r w:rsidRPr="00921D1E">
        <w:rPr>
          <w:i/>
          <w:iCs/>
          <w:color w:val="464646"/>
          <w:sz w:val="28"/>
          <w:szCs w:val="28"/>
        </w:rPr>
        <w:t xml:space="preserve"> слово «велосипед». Как бы ты объяснил это?» Помогайте ребёнку давать определения каждого слова, задавайте наводящие вопросы, но всегда сначала дайте ему возможность ответить самому.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В основе способностей ребёнка, являясь условием обучения, приобретения знаний и умений является память. Важно ориентироваться в большей степени на смысловую память и показать ребёнку различные примеры, которые помогают лучше запомнить.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i/>
          <w:iCs/>
          <w:color w:val="464646"/>
          <w:sz w:val="28"/>
          <w:szCs w:val="28"/>
        </w:rPr>
        <w:t>Игра на развитие памяти: «Я – фотоаппарат».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 xml:space="preserve">Предложите ребёнку представить себя фотоаппаратом, который может сфотографировать любой предмет, ситуацию, человека и т. д. </w:t>
      </w:r>
      <w:proofErr w:type="gramStart"/>
      <w:r w:rsidRPr="00921D1E">
        <w:rPr>
          <w:i/>
          <w:iCs/>
          <w:color w:val="464646"/>
          <w:sz w:val="28"/>
          <w:szCs w:val="28"/>
        </w:rPr>
        <w:t>Например ,ребёнок</w:t>
      </w:r>
      <w:proofErr w:type="gramEnd"/>
      <w:r w:rsidRPr="00921D1E">
        <w:rPr>
          <w:i/>
          <w:iCs/>
          <w:color w:val="464646"/>
          <w:sz w:val="28"/>
          <w:szCs w:val="28"/>
        </w:rPr>
        <w:t xml:space="preserve"> в течение нескольких секунд внимательно рассматривает все предметы, находящиеся на письменном столе. Затем закрывает глаза и перечисляет все, что ему удалось запомнить.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lastRenderedPageBreak/>
        <w:t>Неоценима роль воображения в творчестве ребёнка: рисовании, лепке, музыке, сочинительстве и т. д. Неустанная работа воображения – это один из путей, ведущих к познанию и освоению ребёнком окружающего мира, к поиску в нём собственного пути.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Упражнение на развитие словесного воображения.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Предложите ребёнку игру: «Попробуй представить, что будет, если</w:t>
      </w:r>
      <w:proofErr w:type="gramStart"/>
      <w:r w:rsidRPr="00921D1E">
        <w:rPr>
          <w:i/>
          <w:iCs/>
          <w:color w:val="464646"/>
          <w:sz w:val="28"/>
          <w:szCs w:val="28"/>
        </w:rPr>
        <w:t>…Например</w:t>
      </w:r>
      <w:proofErr w:type="gramEnd"/>
      <w:r w:rsidRPr="00921D1E">
        <w:rPr>
          <w:i/>
          <w:iCs/>
          <w:color w:val="464646"/>
          <w:sz w:val="28"/>
          <w:szCs w:val="28"/>
        </w:rPr>
        <w:t>, представь себе, что открыли школу для кошек! Или люди научились летать. Или собаки стали разговаривать на человеческом языке и т. д.».</w:t>
      </w:r>
    </w:p>
    <w:p w:rsidR="007D5598" w:rsidRPr="00921D1E" w:rsidRDefault="007D5598" w:rsidP="007D559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Жизнь будущего первоклассника предъявляет большие требования к воле ребёнка: надо вовремя встать, успеть в школу точно до звонка, в классе надо сидеть положенное время и только на своём месте. Нужно выполнять многие правила на уроке: вставать, когда хочешь ответить или о чем-то спросить, поднимать руку и не выкрикивать ответ. А первокласснику очень хочется, чтобы спросили именно его, когда он знает ответ. Надо внимательно слушать учителя и выполнять все его указания. Писать можно только то и только там, где указал учитель.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И каждое такое правило, каждое «надо» требуют, чтобы ребенок подчинял им свои действия, мысли, желания, умел сдерживаться и контролировать свое поведение. На эту сторону психического развития следует обратить особое внимание, если ребенок отличается повышенной двигательной активностью, если он непоседлив, если он импульсивен и рассеян.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921D1E">
        <w:rPr>
          <w:color w:val="464646"/>
          <w:sz w:val="28"/>
          <w:szCs w:val="28"/>
        </w:rPr>
        <w:t>Сформированность</w:t>
      </w:r>
      <w:proofErr w:type="spellEnd"/>
      <w:r w:rsidRPr="00921D1E">
        <w:rPr>
          <w:color w:val="464646"/>
          <w:sz w:val="28"/>
          <w:szCs w:val="28"/>
        </w:rPr>
        <w:t xml:space="preserve"> произвольной сферы дошкольника поможет ему быстрее и легче адаптироваться к школе.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b/>
          <w:bCs/>
          <w:color w:val="464646"/>
          <w:sz w:val="28"/>
          <w:szCs w:val="28"/>
        </w:rPr>
        <w:t>Упражнение: «Найди такой же предмет»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Покажите ребёнку нарисованный предмет и 6 его копий. Из этих шести копий только одна является точной копией предмета-образца. Его-то ребёнок и должен отыскать. Остальные пять имеют малозаметные отличия.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i/>
          <w:iCs/>
          <w:color w:val="464646"/>
          <w:sz w:val="28"/>
          <w:szCs w:val="28"/>
        </w:rPr>
        <w:t>Фиксируется время обдумывания ребёнком задачи и число ошибок. Если скорость ответа 10 секунд и менее, то это высокая импульсивность. Если при этом ответ правильный, то это свидетельствует о быстроте и гибкости мышления у ребёнка. Большая скорость ответов при их неточности свидетельствует об общей склонности ребёнка действовать необдуманно, подчиняясь эмоциональному порыву.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Средством повышения интеллекта ребёнка, его развития речи и подготовки к письму является тренировка пальцев рук.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lastRenderedPageBreak/>
        <w:t>В первую очередь, развитие тонкой моторики ребёнка связано с его общим физическим развитием. Поэтому ребёнку необходимы разнообразные физические упражнения, занятия физкультурой. Далее, постарайтесь ограничить использование в рисовании фломастеров: они не требуют никаких усилий от ребёнка и не развивают мышцы пальцев руки. Предпочтительными должны быть простые и цветные карандаши.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Очень полезны для развития пальцев ребёнка такие виды деятельности, как лепка из пластилина и глины, рисование и раскраска, составление аппликаций, работа с ножницами, пришивание пуговиц, вышивание, выжигание, выпиливание, нанизывание бус, конструирование из мелких деталей.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Для успешного овладения чтением и письмом в дальнейшем, ещё до начала обучения у ребенка должны быть сформированы необходимые для этого предпосылки.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Полноценное владение речевыми звуками (правильное их произношение, умение различать на слух, а также определять присутствие и примерное место звука в слове);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Достаточность словарного запаса;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921D1E">
        <w:rPr>
          <w:color w:val="464646"/>
          <w:sz w:val="28"/>
          <w:szCs w:val="28"/>
        </w:rPr>
        <w:t>Сформированность</w:t>
      </w:r>
      <w:proofErr w:type="spellEnd"/>
      <w:r w:rsidRPr="00921D1E">
        <w:rPr>
          <w:color w:val="464646"/>
          <w:sz w:val="28"/>
          <w:szCs w:val="28"/>
        </w:rPr>
        <w:t xml:space="preserve"> грамматических систем, выражающаяся в умении грамматически правильно оформлять предложения и образовывать от одних слов другие;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Владение связной речью;</w:t>
      </w:r>
    </w:p>
    <w:p w:rsidR="007D5598" w:rsidRPr="00921D1E" w:rsidRDefault="007D5598" w:rsidP="007D559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proofErr w:type="spellStart"/>
      <w:r w:rsidRPr="00921D1E">
        <w:rPr>
          <w:color w:val="464646"/>
          <w:sz w:val="28"/>
          <w:szCs w:val="28"/>
        </w:rPr>
        <w:t>Сформированность</w:t>
      </w:r>
      <w:proofErr w:type="spellEnd"/>
      <w:r w:rsidRPr="00921D1E">
        <w:rPr>
          <w:color w:val="464646"/>
          <w:sz w:val="28"/>
          <w:szCs w:val="28"/>
        </w:rPr>
        <w:t xml:space="preserve"> зрительно-пространственных представлений (то есть представлений о форме, величине предметов и их расположении в пространстве по отношению друг к другу). Их </w:t>
      </w:r>
      <w:proofErr w:type="spellStart"/>
      <w:r w:rsidRPr="00921D1E">
        <w:rPr>
          <w:color w:val="464646"/>
          <w:sz w:val="28"/>
          <w:szCs w:val="28"/>
        </w:rPr>
        <w:t>Сформированность</w:t>
      </w:r>
      <w:proofErr w:type="spellEnd"/>
      <w:r w:rsidRPr="00921D1E">
        <w:rPr>
          <w:color w:val="464646"/>
          <w:sz w:val="28"/>
          <w:szCs w:val="28"/>
        </w:rPr>
        <w:t xml:space="preserve"> необходима для чёткого усвоения ребёнком зрительных образов букв (как печатных, так и письменных);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Иметь представление о числе и цифре.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Чтобы ребёнок избежал трудностей, связанных с изучением математики, решением арифметических задач, необходимо позаботиться о расширении его общего кругозора, умении ориентироваться в пространственно-временных связях.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Ребёнок должен уметь ответить на следующие вопросы: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В каком городе ты живёшь?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Назови свой адрес. На каком этаже ты живёшь?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Сколько этажей в доме?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lastRenderedPageBreak/>
        <w:t>Сколько этажей над вашей квартирой?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Сколько этажей под вашей квартирой?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Какие улицы (проспекты) находятся рядом с домом? Какой транспорт проходит вблизи дома? Остановки какого транспорта расположены около вашего дома?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Как называются остановки транспорта?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Какие магазины, учреждения находятся поблизости от вашего дома?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Сколько тебе лет?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Назови имя отчество родителей и их профессии. Где они работают?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Назови столицу нашей Родины.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Как называется наша страна?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Назови водоёмы, какие находятся на территории нашего города.</w:t>
      </w:r>
    </w:p>
    <w:p w:rsidR="007D5598" w:rsidRPr="00921D1E" w:rsidRDefault="007D5598" w:rsidP="007D55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21D1E">
        <w:rPr>
          <w:color w:val="464646"/>
          <w:sz w:val="28"/>
          <w:szCs w:val="28"/>
        </w:rPr>
        <w:t>Назови 5 городов России. И т. п.</w:t>
      </w:r>
    </w:p>
    <w:p w:rsidR="007D5598" w:rsidRPr="00921D1E" w:rsidRDefault="007D5598" w:rsidP="007D559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21D1E">
        <w:rPr>
          <w:b/>
          <w:bCs/>
          <w:i/>
          <w:iCs/>
          <w:color w:val="464646"/>
          <w:sz w:val="28"/>
          <w:szCs w:val="28"/>
        </w:rPr>
        <w:t>Итак, успехов вам и – больше веры в себя и возможности своего ребёнка!</w:t>
      </w:r>
    </w:p>
    <w:p w:rsidR="007D5598" w:rsidRPr="00921D1E" w:rsidRDefault="007D5598" w:rsidP="007D5598">
      <w:pPr>
        <w:rPr>
          <w:rFonts w:ascii="Times New Roman" w:hAnsi="Times New Roman" w:cs="Times New Roman"/>
          <w:sz w:val="28"/>
          <w:szCs w:val="28"/>
        </w:rPr>
      </w:pPr>
    </w:p>
    <w:p w:rsidR="007D5598" w:rsidRPr="00921D1E" w:rsidRDefault="007D5598" w:rsidP="007D5598">
      <w:pPr>
        <w:rPr>
          <w:rFonts w:ascii="Times New Roman" w:hAnsi="Times New Roman" w:cs="Times New Roman"/>
          <w:sz w:val="28"/>
          <w:szCs w:val="28"/>
        </w:rPr>
      </w:pPr>
    </w:p>
    <w:p w:rsidR="007D5598" w:rsidRPr="00921D1E" w:rsidRDefault="007D5598" w:rsidP="007D5598">
      <w:pPr>
        <w:rPr>
          <w:rFonts w:ascii="Times New Roman" w:hAnsi="Times New Roman" w:cs="Times New Roman"/>
          <w:sz w:val="28"/>
          <w:szCs w:val="28"/>
        </w:rPr>
      </w:pPr>
    </w:p>
    <w:p w:rsidR="004F6A82" w:rsidRDefault="004F6A82"/>
    <w:sectPr w:rsidR="004F6A82" w:rsidSect="007D559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63"/>
    <w:rsid w:val="004D2B63"/>
    <w:rsid w:val="004F6A82"/>
    <w:rsid w:val="007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3890"/>
  <w15:chartTrackingRefBased/>
  <w15:docId w15:val="{E1F05305-BCF8-4122-A59B-A408AEF6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1609</Words>
  <Characters>9177</Characters>
  <Application>Microsoft Office Word</Application>
  <DocSecurity>0</DocSecurity>
  <Lines>76</Lines>
  <Paragraphs>21</Paragraphs>
  <ScaleCrop>false</ScaleCrop>
  <Company>HP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2022-12-07T10:21:00Z</dcterms:created>
  <dcterms:modified xsi:type="dcterms:W3CDTF">2022-12-07T10:23:00Z</dcterms:modified>
</cp:coreProperties>
</file>