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B8" w:rsidRPr="00E63BB8" w:rsidRDefault="00E63BB8" w:rsidP="00E63BB8">
      <w:pPr>
        <w:shd w:val="clear" w:color="auto" w:fill="FFFFFF"/>
        <w:spacing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6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63BB8" w:rsidRPr="00E63BB8" w:rsidRDefault="00E63BB8" w:rsidP="00E63BB8">
      <w:pPr>
        <w:shd w:val="clear" w:color="auto" w:fill="FFFFFF"/>
        <w:spacing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6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«Детский сад «Солнышко»</w:t>
      </w:r>
    </w:p>
    <w:p w:rsidR="00E63BB8" w:rsidRPr="00E63BB8" w:rsidRDefault="00E63BB8" w:rsidP="00E63BB8">
      <w:pPr>
        <w:shd w:val="clear" w:color="auto" w:fill="FFFFFF"/>
        <w:ind w:firstLine="360"/>
        <w:jc w:val="lef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Default="00741FD4" w:rsidP="001A5D9E">
      <w:pPr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bookmarkStart w:id="0" w:name="_GoBack"/>
      <w:r w:rsidRPr="001A5D9E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Консультация </w:t>
      </w:r>
      <w:r w:rsidR="001A5D9E">
        <w:rPr>
          <w:rStyle w:val="a4"/>
          <w:rFonts w:ascii="Times New Roman" w:hAnsi="Times New Roman" w:cs="Times New Roman"/>
          <w:b w:val="0"/>
          <w:sz w:val="32"/>
          <w:szCs w:val="32"/>
        </w:rPr>
        <w:t>для педагогов</w:t>
      </w:r>
    </w:p>
    <w:p w:rsidR="00741FD4" w:rsidRPr="001A5D9E" w:rsidRDefault="00741FD4" w:rsidP="001A5D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D9E">
        <w:rPr>
          <w:rStyle w:val="a4"/>
          <w:rFonts w:ascii="Times New Roman" w:hAnsi="Times New Roman" w:cs="Times New Roman"/>
          <w:b w:val="0"/>
          <w:sz w:val="32"/>
          <w:szCs w:val="32"/>
        </w:rPr>
        <w:t>«Метод моделирования в экологическом воспитании дошкольников»</w:t>
      </w:r>
    </w:p>
    <w:bookmarkEnd w:id="0"/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D9E" w:rsidRDefault="001A5D9E" w:rsidP="001A5D9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3BB" w:rsidRPr="00C50D8A" w:rsidRDefault="00280AE1" w:rsidP="004D63BB">
      <w:pPr>
        <w:spacing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 w:rsidRPr="00280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0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4D63BB" w:rsidRPr="00C50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D63BB" w:rsidRDefault="00E63BB8" w:rsidP="004D63BB">
      <w:pPr>
        <w:spacing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Попова О.В.</w:t>
      </w:r>
    </w:p>
    <w:p w:rsidR="004D63BB" w:rsidRPr="00C50D8A" w:rsidRDefault="004D63BB" w:rsidP="004D63BB">
      <w:pPr>
        <w:spacing w:line="270" w:lineRule="atLeast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D63BB" w:rsidRPr="00C50D8A" w:rsidRDefault="004D63BB" w:rsidP="004D63BB">
      <w:pPr>
        <w:spacing w:line="270" w:lineRule="atLeast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D63BB" w:rsidRPr="00C50D8A" w:rsidRDefault="004D63BB" w:rsidP="004D63BB">
      <w:pPr>
        <w:spacing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D63BB" w:rsidRPr="00C50D8A" w:rsidRDefault="004D63BB" w:rsidP="004D63BB">
      <w:pPr>
        <w:spacing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D63BB" w:rsidRPr="00C50D8A" w:rsidRDefault="004D63BB" w:rsidP="004D63BB">
      <w:pPr>
        <w:spacing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Человек и природа – одно целое, неделимое. Взаимосвязь природы и человека, так же как человека с природой, известн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издавна. Но в настоящее время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экологическая проблема взаимодействия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 и природы стала очень острой и приняла глобальные масштабы. Каждый человек в настоящее время до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лжен иметь определенный уровень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 культуры и экологического сознания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этих основ начинается в раннем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 детстве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на этапе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детства ребенок получает первые впечатления о природе, накапливает представления о разных формах жизни, то есть фор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мируются начальные основы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мышления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сознания, з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акладываются начальные элементы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 культуры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Экологическое воспитание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знакомство с бесконечно разнообразным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миром природы. Основная задача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воспитания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лючается в формировании у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элементарного экологического сознания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Экология – это наука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изучающая закономерности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организмов друг с другом и окружающей средой.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средств, обеспечивающих успешность познания, являе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использование детьми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моделей и активное участие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процессе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моделирования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познания окружающего мира не прост для ребенк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Начинается он с чувственного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Воспринимая природу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имеет возможность видеть, слышать, вкушать, осязать кожей, нюхать. Но мн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огие явления природы невозможно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воспринимать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через чувства осязания. К ним мы можем отнести вопросы взаим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освязей существующих в природе, 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взаимосвязи между образом жизни животных и условиями их существования или взаимосвязи между ростом растений и водой, светом, теплом.</w:t>
      </w:r>
    </w:p>
    <w:p w:rsidR="00741FD4" w:rsidRPr="007F00DA" w:rsidRDefault="001A5D9E" w:rsidP="007F00DA">
      <w:pPr>
        <w:ind w:firstLine="2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данны</w:t>
      </w:r>
      <w:r w:rsidR="0072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взаимосвязи в природе поможет </w:t>
      </w:r>
      <w:r w:rsidRPr="007F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</w:t>
      </w:r>
      <w:r w:rsidRPr="007F0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делает общение с деть</w:t>
      </w:r>
      <w:r w:rsidR="00727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более доступным и наглядным.</w:t>
      </w:r>
    </w:p>
    <w:p w:rsidR="00741FD4" w:rsidRPr="007F00DA" w:rsidRDefault="00741FD4" w:rsidP="007F00DA">
      <w:pPr>
        <w:ind w:firstLine="2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моделирования имеет развивающее значение, так как открывает у ребёнка ряд дополнительных возможностей для развития его умственной активности, в том числе и при ознакомлении с окружающим миром. Для становления ребёнка как субъекта деятельности важно предоставить ему возможность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участие, в процессе моделирования. </w:t>
      </w:r>
    </w:p>
    <w:p w:rsidR="00741FD4" w:rsidRPr="007F00DA" w:rsidRDefault="00741FD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  <w:shd w:val="clear" w:color="auto" w:fill="FFFFFF"/>
        </w:rPr>
        <w:t xml:space="preserve">Цель моделирования в экологическом воспитании – </w:t>
      </w:r>
      <w:r w:rsidRPr="007F00DA">
        <w:rPr>
          <w:sz w:val="28"/>
          <w:szCs w:val="28"/>
        </w:rPr>
        <w:t>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741FD4" w:rsidRPr="007F00DA" w:rsidRDefault="00741FD4" w:rsidP="007F00DA">
      <w:pPr>
        <w:ind w:firstLine="2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метода моделирования в работе с детьми дошкольного возраста позволяет решить следующие задачи:</w:t>
      </w:r>
    </w:p>
    <w:p w:rsidR="00741FD4" w:rsidRPr="007F00DA" w:rsidRDefault="00727790" w:rsidP="007F00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41FD4"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у детей умственную активность, сообразительность, наблюдательность, умение сравнивать;</w:t>
      </w:r>
    </w:p>
    <w:p w:rsidR="00741FD4" w:rsidRPr="007F00DA" w:rsidRDefault="00741FD4" w:rsidP="007F00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учит вычленять главные признаки предметов, классифицировать объекты, выделять противоречивые свойства объекта;</w:t>
      </w:r>
    </w:p>
    <w:p w:rsidR="00741FD4" w:rsidRPr="007F00DA" w:rsidRDefault="00741FD4" w:rsidP="007F00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наглядно увидеть, понять связи и зависимость в окружающем мире;</w:t>
      </w:r>
    </w:p>
    <w:p w:rsidR="00741FD4" w:rsidRPr="00A95FEE" w:rsidRDefault="00741FD4" w:rsidP="00A95F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способствует развитию речевых навыков, психических процессов и в целом интеллектуальному развитию дошкольника.</w:t>
      </w:r>
    </w:p>
    <w:p w:rsidR="006D48A4" w:rsidRPr="007F00DA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Модели - это материальные заместители реальных предметов, явлений природы, отражающие их признаки, структуру, взаимосвязи между структурными частями или между отдельными компонентами. Модель дает возможность создать образ наиболее существенных сторон объекта и отвлечься от несущественных в данном конкретном случае.</w:t>
      </w:r>
    </w:p>
    <w:p w:rsidR="006D48A4" w:rsidRPr="007F00DA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Модель как вид наглядности может быть использован во всех возрастных группах, в том случае, когда надо выделить в объектах и явлениях природы существенные признаки и связи. Демонстрация моделей используется при условии предварительного ознакомления детей с объектами природы при помощи других методов. Моделирование рассматривается как совместная деятельность педагога и детей по построению (выбору или конструированию) моделей.</w:t>
      </w:r>
    </w:p>
    <w:p w:rsidR="006D48A4" w:rsidRPr="007F00DA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Модели можно классифицировать по разным критериям:</w:t>
      </w:r>
    </w:p>
    <w:p w:rsidR="007F00DA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 xml:space="preserve">по содержанию: модели объектов, модели процессов, модели биоценозов </w:t>
      </w:r>
    </w:p>
    <w:p w:rsidR="006D48A4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по внешнему виду: модели плоскостные, модели объемные</w:t>
      </w:r>
    </w:p>
    <w:p w:rsidR="006D48A4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по месту расположения: модели настенные, модели настольные, модели напольные</w:t>
      </w:r>
    </w:p>
    <w:p w:rsidR="007F00DA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 xml:space="preserve">по способу использования: модели статические, модели динамические </w:t>
      </w:r>
    </w:p>
    <w:p w:rsidR="006D48A4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по характеру моделирования: модели предметные, модели предметно- схематические, модели схематические.</w:t>
      </w:r>
    </w:p>
    <w:p w:rsidR="00A95FEE" w:rsidRDefault="00A95FEE" w:rsidP="00A95FEE">
      <w:pPr>
        <w:pStyle w:val="a3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 xml:space="preserve">Я хочу представить для вас 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динамические модели</w:t>
      </w:r>
      <w:r w:rsidRPr="00A95FEE">
        <w:rPr>
          <w:color w:val="111111"/>
          <w:sz w:val="28"/>
          <w:szCs w:val="28"/>
        </w:rPr>
        <w:t xml:space="preserve">: </w:t>
      </w:r>
      <w:r w:rsidRPr="00727790">
        <w:rPr>
          <w:iCs/>
          <w:color w:val="111111"/>
          <w:sz w:val="28"/>
          <w:szCs w:val="28"/>
          <w:bdr w:val="none" w:sz="0" w:space="0" w:color="auto" w:frame="1"/>
        </w:rPr>
        <w:t>«Зима в лесу»</w:t>
      </w:r>
      <w:r w:rsidRPr="00727790">
        <w:rPr>
          <w:color w:val="111111"/>
          <w:sz w:val="28"/>
          <w:szCs w:val="28"/>
        </w:rPr>
        <w:t xml:space="preserve"> и </w:t>
      </w:r>
      <w:r w:rsidRPr="00727790">
        <w:rPr>
          <w:iCs/>
          <w:color w:val="111111"/>
          <w:sz w:val="28"/>
          <w:szCs w:val="28"/>
          <w:bdr w:val="none" w:sz="0" w:space="0" w:color="auto" w:frame="1"/>
        </w:rPr>
        <w:t>«Луг»</w:t>
      </w:r>
      <w:r w:rsidRPr="00727790">
        <w:rPr>
          <w:color w:val="111111"/>
          <w:sz w:val="28"/>
          <w:szCs w:val="28"/>
        </w:rPr>
        <w:t>.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Динамические модели</w:t>
      </w:r>
      <w:r w:rsidRPr="00A95FEE">
        <w:rPr>
          <w:color w:val="111111"/>
          <w:sz w:val="28"/>
          <w:szCs w:val="28"/>
        </w:rPr>
        <w:t xml:space="preserve"> улучшают процесс усвоения 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экологических знаний</w:t>
      </w:r>
      <w:r w:rsidRPr="00A95FEE">
        <w:rPr>
          <w:color w:val="111111"/>
          <w:sz w:val="28"/>
          <w:szCs w:val="28"/>
        </w:rPr>
        <w:t xml:space="preserve">, т. к. мышление 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A95FEE">
        <w:rPr>
          <w:color w:val="111111"/>
          <w:sz w:val="28"/>
          <w:szCs w:val="28"/>
        </w:rPr>
        <w:t xml:space="preserve"> отличается предметной образностью и наглядной конкретностью.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95FEE">
        <w:rPr>
          <w:color w:val="111111"/>
          <w:sz w:val="28"/>
          <w:szCs w:val="28"/>
        </w:rPr>
        <w:t>:обеспечить успешное усвоение детьми знаний об особенности объектов природы, приспособлении их к условиям окружающей среды.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95FEE">
        <w:rPr>
          <w:color w:val="111111"/>
          <w:sz w:val="28"/>
          <w:szCs w:val="28"/>
        </w:rPr>
        <w:t>: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>*развивать умение наглядно увидеть, понять связи и зависимость объектов природы в окружающей среде;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>*развивать умственную активность;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>*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повышать уровень экологической воспитанности</w:t>
      </w:r>
      <w:r w:rsidRPr="00A95FEE">
        <w:rPr>
          <w:color w:val="111111"/>
          <w:sz w:val="28"/>
          <w:szCs w:val="28"/>
        </w:rPr>
        <w:t>.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</w:t>
      </w:r>
      <w:r w:rsidRPr="00A95FEE">
        <w:rPr>
          <w:color w:val="111111"/>
          <w:sz w:val="28"/>
          <w:szCs w:val="28"/>
        </w:rPr>
        <w:t>: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Модели многофункциональны</w:t>
      </w:r>
      <w:r w:rsidRPr="00A95FEE">
        <w:rPr>
          <w:color w:val="111111"/>
          <w:sz w:val="28"/>
          <w:szCs w:val="28"/>
        </w:rPr>
        <w:t>. Могут использоваться на занятиях, в совместной и самостоятельной деятельности детей.</w:t>
      </w:r>
    </w:p>
    <w:p w:rsidR="00A95FEE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95FEE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80AE1" w:rsidRDefault="00280AE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Динамическ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ие</w:t>
      </w: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модел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и</w:t>
      </w: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«Луг» и </w:t>
      </w:r>
      <w:r w:rsidRPr="00F126D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«Зима в лесу»</w:t>
      </w:r>
    </w:p>
    <w:p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color w:val="111111"/>
          <w:sz w:val="28"/>
          <w:szCs w:val="28"/>
        </w:rPr>
      </w:pPr>
    </w:p>
    <w:p w:rsidR="00A95FEE" w:rsidRDefault="00A95FEE"/>
    <w:p w:rsidR="00A95FEE" w:rsidRDefault="00280AE1">
      <w:r w:rsidRPr="00280AE1">
        <w:rPr>
          <w:noProof/>
          <w:lang w:eastAsia="ru-RU"/>
        </w:rPr>
        <w:drawing>
          <wp:inline distT="0" distB="0" distL="0" distR="0">
            <wp:extent cx="5940425" cy="4455320"/>
            <wp:effectExtent l="19050" t="0" r="3175" b="0"/>
            <wp:docPr id="1" name="Рисунок 1" descr="D:\Аттестация срочно\фото игр к аттестации\IMG_6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Аттестация срочно\фото игр к аттестации\IMG_62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280AE1" w:rsidRDefault="00280AE1"/>
    <w:p w:rsidR="00280AE1" w:rsidRDefault="00280AE1"/>
    <w:p w:rsidR="00280AE1" w:rsidRPr="00280AE1" w:rsidRDefault="00280AE1" w:rsidP="00280AE1"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687873" cy="3583172"/>
            <wp:effectExtent l="19050" t="0" r="0" b="0"/>
            <wp:docPr id="6" name="Рисунок 1" descr="F:\Аттестация срочно\Динамические модели\IMG_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срочно\Динамические модели\IMG_5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46" cy="3582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80A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87873" cy="3583172"/>
            <wp:effectExtent l="19050" t="0" r="0" b="0"/>
            <wp:docPr id="7" name="Рисунок 2" descr="F:\Аттестация срочно\Динамические модели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срочно\Динамические модели\IMG_5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93" cy="3589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6D98" w:rsidRPr="00727790" w:rsidRDefault="00366D98" w:rsidP="00366D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27790">
        <w:rPr>
          <w:sz w:val="28"/>
          <w:szCs w:val="28"/>
        </w:rPr>
        <w:lastRenderedPageBreak/>
        <w:t>Список использованных источников:</w:t>
      </w:r>
    </w:p>
    <w:p w:rsidR="00727790" w:rsidRPr="00280AE1" w:rsidRDefault="00727790" w:rsidP="00366D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727790" w:rsidRPr="00280AE1" w:rsidRDefault="00727790" w:rsidP="00727790">
      <w:pPr>
        <w:spacing w:after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AE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0AE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Воронкович</w:t>
      </w:r>
      <w:proofErr w:type="spellEnd"/>
      <w:r w:rsidRPr="0028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 «Добро пожаловать в экологию» Санкт-Петербург «Детство – Пресс» 2007. </w:t>
      </w:r>
    </w:p>
    <w:p w:rsidR="00727790" w:rsidRPr="00727790" w:rsidRDefault="00727790" w:rsidP="007277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790">
        <w:rPr>
          <w:color w:val="000000"/>
          <w:sz w:val="28"/>
          <w:szCs w:val="28"/>
          <w:shd w:val="clear" w:color="auto" w:fill="FFFFFF" w:themeFill="background1"/>
        </w:rPr>
        <w:t xml:space="preserve">2. </w:t>
      </w:r>
      <w:r w:rsidRPr="00727790">
        <w:rPr>
          <w:color w:val="111111"/>
          <w:sz w:val="28"/>
          <w:szCs w:val="28"/>
        </w:rPr>
        <w:t>Николаева Н. С.</w:t>
      </w:r>
      <w:r w:rsidR="00280AE1">
        <w:rPr>
          <w:color w:val="111111"/>
          <w:sz w:val="28"/>
          <w:szCs w:val="28"/>
        </w:rPr>
        <w:t xml:space="preserve"> </w:t>
      </w:r>
      <w:r w:rsidRPr="00727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экологической культуры в дошкольном детстве</w:t>
      </w:r>
      <w:r w:rsidRPr="00727790">
        <w:rPr>
          <w:color w:val="111111"/>
          <w:sz w:val="28"/>
          <w:szCs w:val="28"/>
        </w:rPr>
        <w:t>. - М. ,1995г.</w:t>
      </w:r>
    </w:p>
    <w:p w:rsidR="00727790" w:rsidRPr="00727790" w:rsidRDefault="00727790" w:rsidP="0072779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27790">
        <w:rPr>
          <w:rFonts w:ascii="Times New Roman" w:hAnsi="Times New Roman" w:cs="Times New Roman"/>
          <w:color w:val="111111"/>
          <w:sz w:val="28"/>
          <w:szCs w:val="28"/>
        </w:rPr>
        <w:t>3. Романенко О. Г., Данилова Л. И., Дорошина Т. В.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 моделирования в экологическом воспитании детей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. Актуальные задачи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педагогики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: материалы 2 международной научной конференции.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(г. Чита, июнь 2012г.)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. –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Чита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: Издательство Молодой ученый, 2012.- С. 60-62.</w:t>
      </w:r>
    </w:p>
    <w:p w:rsidR="00366D98" w:rsidRPr="007F00DA" w:rsidRDefault="00366D98"/>
    <w:sectPr w:rsidR="00366D98" w:rsidRPr="007F00DA" w:rsidSect="00E63BB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8EF"/>
    <w:multiLevelType w:val="hybridMultilevel"/>
    <w:tmpl w:val="9EA25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8A4"/>
    <w:rsid w:val="000472B7"/>
    <w:rsid w:val="000C3521"/>
    <w:rsid w:val="001A5D9E"/>
    <w:rsid w:val="00280AE1"/>
    <w:rsid w:val="0032764D"/>
    <w:rsid w:val="00366D98"/>
    <w:rsid w:val="003C1079"/>
    <w:rsid w:val="004D63BB"/>
    <w:rsid w:val="0069013C"/>
    <w:rsid w:val="006D48A4"/>
    <w:rsid w:val="00707D70"/>
    <w:rsid w:val="00727790"/>
    <w:rsid w:val="00735DF3"/>
    <w:rsid w:val="00741FD4"/>
    <w:rsid w:val="0075319F"/>
    <w:rsid w:val="007F00DA"/>
    <w:rsid w:val="008F6E0B"/>
    <w:rsid w:val="009D2C7B"/>
    <w:rsid w:val="00A242E2"/>
    <w:rsid w:val="00A95FEE"/>
    <w:rsid w:val="00AE3E03"/>
    <w:rsid w:val="00D36848"/>
    <w:rsid w:val="00E63BB8"/>
    <w:rsid w:val="00F1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84E8"/>
  <w15:docId w15:val="{42D7FC1A-05FE-4181-A348-EF76FC41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D4"/>
    <w:rPr>
      <w:b/>
      <w:bCs/>
    </w:rPr>
  </w:style>
  <w:style w:type="paragraph" w:customStyle="1" w:styleId="headline">
    <w:name w:val="headline"/>
    <w:basedOn w:val="a"/>
    <w:rsid w:val="00A95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2019-05-19T09:05:00Z</dcterms:created>
  <dcterms:modified xsi:type="dcterms:W3CDTF">2022-12-07T11:15:00Z</dcterms:modified>
</cp:coreProperties>
</file>